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32" w:rsidRPr="00FF7705" w:rsidRDefault="00655532" w:rsidP="00655532">
      <w:pPr>
        <w:pStyle w:val="BodyText"/>
        <w:rPr>
          <w:rFonts w:ascii="Cambria" w:hAnsi="Cambria"/>
          <w:color w:val="E05206"/>
          <w:sz w:val="32"/>
        </w:rPr>
      </w:pPr>
      <w:r w:rsidRPr="00FF7705">
        <w:rPr>
          <w:rFonts w:ascii="Cambria" w:hAnsi="Cambria"/>
          <w:color w:val="E05206"/>
          <w:sz w:val="32"/>
        </w:rPr>
        <w:t>Reflecting on Your Learning</w:t>
      </w:r>
      <w:r w:rsidR="00FF7705">
        <w:rPr>
          <w:rFonts w:ascii="Cambria" w:hAnsi="Cambria"/>
          <w:color w:val="E05206"/>
          <w:sz w:val="32"/>
        </w:rPr>
        <w:t xml:space="preserve"> &amp; Progress</w:t>
      </w:r>
    </w:p>
    <w:p w:rsidR="00FA6B90" w:rsidRDefault="00655532" w:rsidP="00173935">
      <w:pPr>
        <w:pStyle w:val="BodyText"/>
      </w:pPr>
      <w:r>
        <w:t>[Course title]</w:t>
      </w:r>
      <w:r>
        <w:t xml:space="preserve"> has been designed </w:t>
      </w:r>
      <w:r>
        <w:t xml:space="preserve">to support you in your efforts to </w:t>
      </w:r>
      <w:r>
        <w:t xml:space="preserve">achieve specific learning outcomes. </w:t>
      </w:r>
      <w:r w:rsidR="00FA6B90">
        <w:t xml:space="preserve">We identified </w:t>
      </w:r>
      <w:r w:rsidR="00173935">
        <w:t xml:space="preserve">and discussed </w:t>
      </w:r>
      <w:r w:rsidR="00FA6B90">
        <w:t xml:space="preserve">these learning outcomes on the first day of class </w:t>
      </w:r>
      <w:r w:rsidR="00173935">
        <w:t>when we reviewed</w:t>
      </w:r>
      <w:r w:rsidR="00FA6B90">
        <w:t xml:space="preserve"> </w:t>
      </w:r>
      <w:r w:rsidR="00173935">
        <w:t>the</w:t>
      </w:r>
      <w:r w:rsidR="00FA6B90">
        <w:t xml:space="preserve"> course outline. Take a moment to reflect on your learning and progress so far this semester by completing this short self-assessment task. </w:t>
      </w:r>
    </w:p>
    <w:p w:rsidR="00655532" w:rsidRDefault="00655532" w:rsidP="00655532">
      <w:pPr>
        <w:pStyle w:val="BodyText"/>
      </w:pPr>
      <w:r>
        <w:t xml:space="preserve">Please </w:t>
      </w:r>
      <w:r w:rsidR="00FA6B90">
        <w:t>put a check mark in</w:t>
      </w:r>
      <w:r>
        <w:t xml:space="preserve"> the box that best reflects how well you can</w:t>
      </w:r>
      <w:r w:rsidR="00FA6B90">
        <w:t xml:space="preserve"> currently</w:t>
      </w:r>
      <w:r>
        <w:t xml:space="preserve"> perform each of </w:t>
      </w:r>
      <w:r w:rsidR="00FA6B90">
        <w:t xml:space="preserve">the following course learning outcomes. </w:t>
      </w:r>
    </w:p>
    <w:p w:rsidR="00FF7705" w:rsidRPr="00FF7705" w:rsidRDefault="00FF7705" w:rsidP="00655532">
      <w:pPr>
        <w:pStyle w:val="BodyText"/>
        <w:rPr>
          <w:sz w:val="21"/>
        </w:rPr>
      </w:pPr>
    </w:p>
    <w:tbl>
      <w:tblPr>
        <w:tblW w:w="9771" w:type="dxa"/>
        <w:tblLook w:val="0400" w:firstRow="0" w:lastRow="0" w:firstColumn="0" w:lastColumn="0" w:noHBand="0" w:noVBand="1"/>
      </w:tblPr>
      <w:tblGrid>
        <w:gridCol w:w="4564"/>
        <w:gridCol w:w="948"/>
        <w:gridCol w:w="950"/>
        <w:gridCol w:w="1223"/>
        <w:gridCol w:w="1223"/>
        <w:gridCol w:w="863"/>
      </w:tblGrid>
      <w:tr w:rsidR="00FA11E0" w:rsidTr="00173935">
        <w:trPr>
          <w:trHeight w:val="741"/>
        </w:trPr>
        <w:tc>
          <w:tcPr>
            <w:tcW w:w="4582" w:type="dxa"/>
          </w:tcPr>
          <w:p w:rsidR="00655532" w:rsidRDefault="00173935" w:rsidP="00E355FF">
            <w:pPr>
              <w:pStyle w:val="BodyText"/>
            </w:pPr>
            <w:r w:rsidRPr="00173935">
              <w:rPr>
                <w:color w:val="E05206"/>
                <w:sz w:val="28"/>
              </w:rPr>
              <w:t>Presently, I can . . .</w:t>
            </w:r>
          </w:p>
        </w:tc>
        <w:tc>
          <w:tcPr>
            <w:tcW w:w="951" w:type="dxa"/>
          </w:tcPr>
          <w:p w:rsidR="00655532" w:rsidRDefault="00655532" w:rsidP="00173935">
            <w:pPr>
              <w:pStyle w:val="BodyText"/>
              <w:jc w:val="center"/>
            </w:pPr>
            <w:r>
              <w:t>not at all</w:t>
            </w:r>
          </w:p>
        </w:tc>
        <w:tc>
          <w:tcPr>
            <w:tcW w:w="951" w:type="dxa"/>
          </w:tcPr>
          <w:p w:rsidR="00655532" w:rsidRDefault="00655532" w:rsidP="00173935">
            <w:pPr>
              <w:pStyle w:val="BodyText"/>
              <w:jc w:val="center"/>
            </w:pPr>
            <w:r>
              <w:t>poorly</w:t>
            </w:r>
          </w:p>
        </w:tc>
        <w:tc>
          <w:tcPr>
            <w:tcW w:w="1211" w:type="dxa"/>
          </w:tcPr>
          <w:p w:rsidR="00655532" w:rsidRDefault="00655532" w:rsidP="00173935">
            <w:pPr>
              <w:pStyle w:val="BodyText"/>
              <w:jc w:val="center"/>
            </w:pPr>
            <w:r>
              <w:t>somewhat confidently</w:t>
            </w:r>
          </w:p>
        </w:tc>
        <w:tc>
          <w:tcPr>
            <w:tcW w:w="1211" w:type="dxa"/>
          </w:tcPr>
          <w:p w:rsidR="00655532" w:rsidRDefault="00655532" w:rsidP="00173935">
            <w:pPr>
              <w:pStyle w:val="BodyText"/>
              <w:jc w:val="center"/>
            </w:pPr>
            <w:r>
              <w:t>confidently</w:t>
            </w:r>
          </w:p>
        </w:tc>
        <w:tc>
          <w:tcPr>
            <w:tcW w:w="865" w:type="dxa"/>
          </w:tcPr>
          <w:p w:rsidR="00655532" w:rsidRDefault="00655532" w:rsidP="00173935">
            <w:pPr>
              <w:pStyle w:val="BodyText"/>
              <w:jc w:val="center"/>
            </w:pPr>
            <w:r>
              <w:t>I'm not sure</w:t>
            </w:r>
          </w:p>
        </w:tc>
      </w:tr>
      <w:tr w:rsidR="00FA11E0" w:rsidTr="00173935">
        <w:trPr>
          <w:trHeight w:val="744"/>
        </w:trPr>
        <w:tc>
          <w:tcPr>
            <w:tcW w:w="4582" w:type="dxa"/>
          </w:tcPr>
          <w:p w:rsidR="00655532" w:rsidRPr="00173935" w:rsidRDefault="00173935" w:rsidP="00E355FF">
            <w:pPr>
              <w:pStyle w:val="BodyText"/>
              <w:rPr>
                <w:i/>
              </w:rPr>
            </w:pPr>
            <w:r w:rsidRPr="00173935">
              <w:rPr>
                <w:i/>
              </w:rPr>
              <w:t>[add course learning outcome #1]</w:t>
            </w:r>
          </w:p>
        </w:tc>
        <w:tc>
          <w:tcPr>
            <w:tcW w:w="951" w:type="dxa"/>
            <w:vAlign w:val="center"/>
          </w:tcPr>
          <w:p w:rsidR="00655532" w:rsidRDefault="00655532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951" w:type="dxa"/>
            <w:vAlign w:val="center"/>
          </w:tcPr>
          <w:p w:rsidR="00655532" w:rsidRDefault="00655532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655532" w:rsidRDefault="00655532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655532" w:rsidRDefault="00655532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865" w:type="dxa"/>
            <w:vAlign w:val="center"/>
          </w:tcPr>
          <w:p w:rsidR="00655532" w:rsidRDefault="00655532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</w:tr>
      <w:tr w:rsidR="00FA11E0" w:rsidTr="00173935">
        <w:trPr>
          <w:trHeight w:val="744"/>
        </w:trPr>
        <w:tc>
          <w:tcPr>
            <w:tcW w:w="4582" w:type="dxa"/>
          </w:tcPr>
          <w:p w:rsidR="00173935" w:rsidRDefault="00173935" w:rsidP="00173935">
            <w:r w:rsidRPr="00597937">
              <w:rPr>
                <w:i/>
              </w:rPr>
              <w:t>[add course learning outcome #</w:t>
            </w:r>
            <w:r>
              <w:rPr>
                <w:i/>
              </w:rPr>
              <w:t>2</w:t>
            </w:r>
            <w:r w:rsidRPr="00597937">
              <w:rPr>
                <w:i/>
              </w:rPr>
              <w:t>]</w:t>
            </w: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865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</w:tr>
      <w:tr w:rsidR="00FA11E0" w:rsidTr="00173935">
        <w:trPr>
          <w:trHeight w:val="744"/>
        </w:trPr>
        <w:tc>
          <w:tcPr>
            <w:tcW w:w="4582" w:type="dxa"/>
          </w:tcPr>
          <w:p w:rsidR="00173935" w:rsidRDefault="00173935" w:rsidP="00173935">
            <w:r>
              <w:rPr>
                <w:i/>
              </w:rPr>
              <w:t>[add course learning outcome #3</w:t>
            </w:r>
            <w:r w:rsidRPr="00597937">
              <w:rPr>
                <w:i/>
              </w:rPr>
              <w:t>]</w:t>
            </w: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865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</w:tr>
      <w:tr w:rsidR="00FA11E0" w:rsidTr="00173935">
        <w:trPr>
          <w:trHeight w:val="744"/>
        </w:trPr>
        <w:tc>
          <w:tcPr>
            <w:tcW w:w="4582" w:type="dxa"/>
          </w:tcPr>
          <w:p w:rsidR="00173935" w:rsidRDefault="00173935" w:rsidP="00173935">
            <w:r>
              <w:rPr>
                <w:i/>
              </w:rPr>
              <w:t>[add course learning outcome #4</w:t>
            </w:r>
            <w:r w:rsidRPr="00597937">
              <w:rPr>
                <w:i/>
              </w:rPr>
              <w:t>]</w:t>
            </w: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865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</w:tr>
      <w:tr w:rsidR="00FA11E0" w:rsidTr="00173935">
        <w:trPr>
          <w:trHeight w:val="744"/>
        </w:trPr>
        <w:tc>
          <w:tcPr>
            <w:tcW w:w="4582" w:type="dxa"/>
          </w:tcPr>
          <w:p w:rsidR="00173935" w:rsidRDefault="00173935" w:rsidP="00173935">
            <w:r>
              <w:rPr>
                <w:i/>
              </w:rPr>
              <w:t>[add course learning outcome #5</w:t>
            </w:r>
            <w:r w:rsidRPr="00597937">
              <w:rPr>
                <w:i/>
              </w:rPr>
              <w:t>]</w:t>
            </w: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865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</w:tr>
      <w:tr w:rsidR="00FA11E0" w:rsidTr="00173935">
        <w:trPr>
          <w:trHeight w:val="744"/>
        </w:trPr>
        <w:tc>
          <w:tcPr>
            <w:tcW w:w="4582" w:type="dxa"/>
          </w:tcPr>
          <w:p w:rsidR="00173935" w:rsidRDefault="00173935" w:rsidP="00173935">
            <w:r>
              <w:rPr>
                <w:i/>
              </w:rPr>
              <w:t>[add course learning outcome #6</w:t>
            </w:r>
            <w:r w:rsidRPr="00597937">
              <w:rPr>
                <w:i/>
              </w:rPr>
              <w:t>]</w:t>
            </w: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95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1211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  <w:tc>
          <w:tcPr>
            <w:tcW w:w="865" w:type="dxa"/>
            <w:vAlign w:val="center"/>
          </w:tcPr>
          <w:p w:rsidR="00173935" w:rsidRDefault="00173935" w:rsidP="00173935">
            <w:pPr>
              <w:pStyle w:val="BodyText"/>
              <w:numPr>
                <w:ilvl w:val="0"/>
                <w:numId w:val="1"/>
              </w:numPr>
              <w:jc w:val="center"/>
            </w:pPr>
          </w:p>
        </w:tc>
      </w:tr>
    </w:tbl>
    <w:p w:rsidR="00FF7705" w:rsidRDefault="00FF7705">
      <w:r>
        <w:t xml:space="preserve">NOTE: Instructors should only include the CLOs that students have learned, practiced and received feedback on so far in the course. </w:t>
      </w:r>
    </w:p>
    <w:p w:rsidR="00173935" w:rsidRDefault="00173935"/>
    <w:p w:rsidR="00FF7705" w:rsidRDefault="00FF7705" w:rsidP="00FF7705">
      <w:pPr>
        <w:pStyle w:val="ListParagraph"/>
        <w:numPr>
          <w:ilvl w:val="0"/>
          <w:numId w:val="2"/>
        </w:numPr>
        <w:ind w:left="360"/>
      </w:pPr>
      <w:r>
        <w:t>Which learning outcomes have you made the most progress on?</w:t>
      </w:r>
    </w:p>
    <w:p w:rsidR="00FF7705" w:rsidRDefault="00FF7705" w:rsidP="00FF7705">
      <w:pPr>
        <w:pStyle w:val="ListParagraph"/>
        <w:ind w:left="360"/>
      </w:pPr>
    </w:p>
    <w:p w:rsidR="00FF7705" w:rsidRDefault="00FA11E0" w:rsidP="00FF7705">
      <w:pPr>
        <w:pStyle w:val="ListParagraph"/>
        <w:spacing w:line="480" w:lineRule="auto"/>
        <w:ind w:left="36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1356995</wp:posOffset>
                </wp:positionV>
                <wp:extent cx="773430" cy="2667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AD" w:rsidRPr="00CA70AD" w:rsidRDefault="00CA70AD">
                            <w:pPr>
                              <w:rPr>
                                <w:color w:val="E05206"/>
                              </w:rPr>
                            </w:pPr>
                            <w:r w:rsidRPr="00CA70AD">
                              <w:rPr>
                                <w:color w:val="E05206"/>
                              </w:rPr>
                              <w:t>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6pt;margin-top:106.85pt;width:60.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gKIAIAABw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" stroked="f">
                <v:textbox>
                  <w:txbxContent>
                    <w:p w:rsidR="00CA70AD" w:rsidRPr="00CA70AD" w:rsidRDefault="00CA70AD">
                      <w:pPr>
                        <w:rPr>
                          <w:color w:val="E05206"/>
                        </w:rPr>
                      </w:pPr>
                      <w:r w:rsidRPr="00CA70AD">
                        <w:rPr>
                          <w:color w:val="E05206"/>
                        </w:rPr>
                        <w:t>Turn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70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</w:p>
    <w:p w:rsidR="00CA70AD" w:rsidRDefault="00CA70AD" w:rsidP="00FF7705">
      <w:pPr>
        <w:pStyle w:val="ListParagraph"/>
        <w:spacing w:line="480" w:lineRule="auto"/>
        <w:ind w:left="360"/>
      </w:pPr>
    </w:p>
    <w:p w:rsidR="00FF7705" w:rsidRDefault="00FF7705" w:rsidP="00FF7705"/>
    <w:p w:rsidR="00FF7705" w:rsidRDefault="00FF7705" w:rsidP="00FF7705">
      <w:pPr>
        <w:pStyle w:val="ListParagraph"/>
        <w:numPr>
          <w:ilvl w:val="0"/>
          <w:numId w:val="2"/>
        </w:numPr>
        <w:ind w:left="360"/>
      </w:pPr>
      <w:r>
        <w:t>Which learning outcomes are you finding more challenging?</w:t>
      </w:r>
    </w:p>
    <w:p w:rsidR="00CA70AD" w:rsidRDefault="00CA70AD" w:rsidP="00CA70AD">
      <w:pPr>
        <w:pStyle w:val="ListParagraph"/>
        <w:ind w:left="360"/>
      </w:pPr>
    </w:p>
    <w:p w:rsidR="00CA70AD" w:rsidRDefault="00CA70AD" w:rsidP="00CA70AD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  <w:r>
        <w:t>_____________________</w:t>
      </w:r>
      <w:r w:rsidR="00FA11E0">
        <w:t>__________________________________________________________________________________</w:t>
      </w:r>
      <w:r>
        <w:t>_</w:t>
      </w:r>
    </w:p>
    <w:p w:rsidR="00FF7705" w:rsidRDefault="00FF7705" w:rsidP="00FF7705"/>
    <w:p w:rsidR="00FF7705" w:rsidRDefault="00FF7705" w:rsidP="00FF7705">
      <w:pPr>
        <w:pStyle w:val="ListParagraph"/>
        <w:numPr>
          <w:ilvl w:val="0"/>
          <w:numId w:val="2"/>
        </w:numPr>
        <w:ind w:left="360"/>
      </w:pPr>
      <w:r>
        <w:t xml:space="preserve">What steps can you take to get more </w:t>
      </w:r>
      <w:r w:rsidR="00CA70AD">
        <w:t>help with learning the</w:t>
      </w:r>
      <w:r>
        <w:t xml:space="preserve"> </w:t>
      </w:r>
      <w:r w:rsidR="00CA70AD">
        <w:t xml:space="preserve">information </w:t>
      </w:r>
      <w:r>
        <w:t>an</w:t>
      </w:r>
      <w:r w:rsidR="00FA11E0">
        <w:t>d skills required to achieve those</w:t>
      </w:r>
      <w:bookmarkStart w:id="0" w:name="_GoBack"/>
      <w:bookmarkEnd w:id="0"/>
      <w:r>
        <w:t xml:space="preserve"> </w:t>
      </w:r>
      <w:r w:rsidR="00CA70AD">
        <w:t xml:space="preserve">more challenging course </w:t>
      </w:r>
      <w:r>
        <w:t xml:space="preserve">learning outcomes? </w:t>
      </w:r>
      <w:r w:rsidR="00CA70AD">
        <w:t xml:space="preserve">(i.e., </w:t>
      </w:r>
      <w:r w:rsidR="00FA11E0">
        <w:t xml:space="preserve">schedule time every day to review class materials and notes, </w:t>
      </w:r>
      <w:r w:rsidR="00CA70AD">
        <w:t xml:space="preserve">visit instructor’s office hours regularly, go to the </w:t>
      </w:r>
      <w:hyperlink r:id="rId7" w:history="1">
        <w:r w:rsidR="00CA70AD" w:rsidRPr="00FA11E0">
          <w:rPr>
            <w:rStyle w:val="Hyperlink"/>
          </w:rPr>
          <w:t>Learning Commons</w:t>
        </w:r>
      </w:hyperlink>
      <w:r w:rsidR="00CA70AD">
        <w:t xml:space="preserve">, </w:t>
      </w:r>
      <w:r w:rsidR="00FA11E0">
        <w:t xml:space="preserve">work with a </w:t>
      </w:r>
      <w:hyperlink r:id="rId8" w:history="1">
        <w:r w:rsidR="00FA11E0" w:rsidRPr="00FA11E0">
          <w:rPr>
            <w:rStyle w:val="Hyperlink"/>
          </w:rPr>
          <w:t>peer tutor</w:t>
        </w:r>
      </w:hyperlink>
      <w:r w:rsidR="00FA11E0">
        <w:t xml:space="preserve"> etc.)</w:t>
      </w:r>
    </w:p>
    <w:p w:rsidR="00CA70AD" w:rsidRDefault="00CA70AD" w:rsidP="00CA70AD">
      <w:pPr>
        <w:pStyle w:val="ListParagraph"/>
        <w:ind w:left="360"/>
      </w:pPr>
    </w:p>
    <w:p w:rsidR="00CA70AD" w:rsidRDefault="00CA70AD" w:rsidP="00CA70AD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1E0">
        <w:t>__________________________________________________________________________________</w:t>
      </w:r>
      <w:r>
        <w:t>__________</w:t>
      </w:r>
    </w:p>
    <w:sectPr w:rsidR="00CA70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32" w:rsidRDefault="00655532" w:rsidP="00655532">
      <w:pPr>
        <w:spacing w:after="0" w:line="240" w:lineRule="auto"/>
      </w:pPr>
      <w:r>
        <w:separator/>
      </w:r>
    </w:p>
  </w:endnote>
  <w:endnote w:type="continuationSeparator" w:id="0">
    <w:p w:rsidR="00655532" w:rsidRDefault="00655532" w:rsidP="006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32" w:rsidRPr="00173935" w:rsidRDefault="00CA70AD">
    <w:pPr>
      <w:pStyle w:val="Footer"/>
      <w:rPr>
        <w:sz w:val="18"/>
        <w:lang w:val="en-CA"/>
      </w:rPr>
    </w:pPr>
    <w:r>
      <w:rPr>
        <w:noProof/>
        <w:sz w:val="18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-45085</wp:posOffset>
              </wp:positionV>
              <wp:extent cx="62293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9A9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3.55pt" to="489.7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e4tQEAALcDAAAOAAAAZHJzL2Uyb0RvYy54bWysU02P0zAQvSPxHyzfadIiVh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655532" w:rsidRPr="00173935">
      <w:rPr>
        <w:sz w:val="18"/>
        <w:lang w:val="en-CA"/>
      </w:rPr>
      <w:t>TEACHING &amp; CURRICULUM DEVELOPMENT CENTRE</w:t>
    </w:r>
  </w:p>
  <w:p w:rsidR="00655532" w:rsidRPr="00173935" w:rsidRDefault="00655532">
    <w:pPr>
      <w:pStyle w:val="Footer"/>
      <w:rPr>
        <w:sz w:val="18"/>
        <w:lang w:val="en-CA"/>
      </w:rPr>
    </w:pPr>
    <w:r w:rsidRPr="00173935">
      <w:rPr>
        <w:sz w:val="18"/>
        <w:lang w:val="en-CA"/>
      </w:rPr>
      <w:t>Reflecting on Your Learning, April 2019</w:t>
    </w:r>
    <w:r w:rsidRPr="00173935">
      <w:rPr>
        <w:sz w:val="18"/>
        <w:lang w:val="en-CA"/>
      </w:rPr>
      <w:tab/>
    </w:r>
    <w:r w:rsidRPr="00173935">
      <w:rPr>
        <w:sz w:val="18"/>
        <w:lang w:val="en-CA"/>
      </w:rPr>
      <w:tab/>
      <w:t xml:space="preserve">Developed by: C. Larsen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32" w:rsidRDefault="00655532" w:rsidP="00655532">
      <w:pPr>
        <w:spacing w:after="0" w:line="240" w:lineRule="auto"/>
      </w:pPr>
      <w:r>
        <w:separator/>
      </w:r>
    </w:p>
  </w:footnote>
  <w:footnote w:type="continuationSeparator" w:id="0">
    <w:p w:rsidR="00655532" w:rsidRDefault="00655532" w:rsidP="0065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447A"/>
    <w:multiLevelType w:val="hybridMultilevel"/>
    <w:tmpl w:val="6744F8BC"/>
    <w:lvl w:ilvl="0" w:tplc="50C85D9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85C"/>
    <w:multiLevelType w:val="hybridMultilevel"/>
    <w:tmpl w:val="5D4E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2"/>
    <w:rsid w:val="00173935"/>
    <w:rsid w:val="00655532"/>
    <w:rsid w:val="008666CE"/>
    <w:rsid w:val="00CA70AD"/>
    <w:rsid w:val="00FA11E0"/>
    <w:rsid w:val="00FA6B9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2EE3"/>
  <w15:chartTrackingRefBased/>
  <w15:docId w15:val="{065E94EF-4EA7-436C-A7BF-2ABA143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32"/>
    <w:pPr>
      <w:spacing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en-US"/>
    </w:rPr>
  </w:style>
  <w:style w:type="paragraph" w:styleId="BodyText">
    <w:name w:val="Body Text"/>
    <w:basedOn w:val="Normal"/>
    <w:link w:val="BodyTextChar"/>
    <w:rsid w:val="00655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5532"/>
    <w:rPr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5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32"/>
    <w:rPr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5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32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FF7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ara.ca/student-services/learning-commons/tutor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ara.ca/student-services/learning-comm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Larsen</dc:creator>
  <cp:keywords/>
  <dc:description/>
  <cp:lastModifiedBy>Carmen Larsen</cp:lastModifiedBy>
  <cp:revision>1</cp:revision>
  <dcterms:created xsi:type="dcterms:W3CDTF">2019-04-08T22:54:00Z</dcterms:created>
  <dcterms:modified xsi:type="dcterms:W3CDTF">2019-04-08T23:25:00Z</dcterms:modified>
</cp:coreProperties>
</file>